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华文中宋" w:hAnsi="华文中宋" w:eastAsia="华文中宋"/>
          <w:sz w:val="36"/>
          <w:szCs w:val="32"/>
        </w:rPr>
      </w:pPr>
      <w:r>
        <w:rPr>
          <w:rFonts w:hint="eastAsia" w:ascii="华文中宋" w:hAnsi="华文中宋" w:eastAsia="华文中宋"/>
          <w:sz w:val="36"/>
          <w:szCs w:val="32"/>
        </w:rPr>
        <w:t>中国水稻研究所2023年度公开招聘工作人员</w:t>
      </w:r>
    </w:p>
    <w:p>
      <w:pPr>
        <w:jc w:val="center"/>
        <w:rPr>
          <w:rFonts w:hint="eastAsia" w:ascii="华文中宋" w:hAnsi="华文中宋" w:eastAsia="华文中宋"/>
          <w:sz w:val="36"/>
          <w:szCs w:val="32"/>
        </w:rPr>
      </w:pPr>
      <w:r>
        <w:rPr>
          <w:rFonts w:hint="eastAsia" w:ascii="华文中宋" w:hAnsi="华文中宋" w:eastAsia="华文中宋"/>
          <w:sz w:val="36"/>
          <w:szCs w:val="32"/>
        </w:rPr>
        <w:t>财务管理、基建后勤管理岗位参加面试人员名单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一、财务管理岗位入围面试人员名单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45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身份证后4位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田丽莎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A039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4524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陈</w:t>
            </w:r>
            <w:r>
              <w:rPr>
                <w:rFonts w:hint="eastAsia" w:ascii="宋体" w:hAnsi="宋体" w:eastAsia="宋体" w:cs="Times New Roman"/>
                <w:kern w:val="0"/>
                <w:sz w:val="32"/>
                <w:szCs w:val="32"/>
              </w:rPr>
              <w:t>祎</w:t>
            </w: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臻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A030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韩瑞英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A023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7128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倪  倩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A042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5660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屈文丽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A004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1803</w:t>
            </w:r>
          </w:p>
        </w:tc>
      </w:tr>
    </w:tbl>
    <w:p>
      <w:pPr>
        <w:ind w:firstLine="643" w:firstLineChars="200"/>
        <w:rPr>
          <w:rFonts w:hint="eastAsia" w:ascii="黑体" w:hAnsi="黑体" w:eastAsia="黑体" w:cs="Times New Roman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sz w:val="32"/>
          <w:szCs w:val="32"/>
        </w:rPr>
        <w:t>二、基建后勤管理岗位入围面试名单</w:t>
      </w:r>
    </w:p>
    <w:p>
      <w:pPr>
        <w:ind w:firstLine="640" w:firstLineChars="200"/>
        <w:rPr>
          <w:rFonts w:hint="eastAsia" w:ascii="楷体_GB2312" w:hAnsi="华文仿宋" w:eastAsia="楷体_GB2312" w:cs="Times New Roman"/>
          <w:sz w:val="32"/>
          <w:szCs w:val="32"/>
        </w:rPr>
      </w:pPr>
      <w:r>
        <w:rPr>
          <w:rFonts w:hint="eastAsia" w:ascii="楷体_GB2312" w:hAnsi="华文仿宋" w:eastAsia="楷体_GB2312" w:cs="Times New Roman"/>
          <w:sz w:val="32"/>
          <w:szCs w:val="32"/>
        </w:rPr>
        <w:t>基建后勤岗位因笔试成绩第五名有2人并列，取前6名进入面试。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45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hAnsi="Calibri" w:eastAsia="楷体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0"/>
                <w:sz w:val="32"/>
                <w:szCs w:val="32"/>
              </w:rPr>
              <w:t>身份证后4位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应凯琦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B090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蓝旭晖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B025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赵  珊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B083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066X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张开来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B030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詹叶帆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B066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夏  莲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B107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kern w:val="0"/>
                <w:sz w:val="32"/>
                <w:szCs w:val="32"/>
              </w:rPr>
            </w:pPr>
            <w:r>
              <w:rPr>
                <w:rFonts w:hint="eastAsia" w:ascii="楷体_GB2312" w:hAnsi="Calibri" w:eastAsia="楷体_GB2312" w:cs="Times New Roman"/>
                <w:kern w:val="0"/>
                <w:sz w:val="32"/>
                <w:szCs w:val="32"/>
              </w:rPr>
              <w:t>3025</w:t>
            </w:r>
          </w:p>
        </w:tc>
      </w:tr>
    </w:tbl>
    <w:p>
      <w:pPr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MWNmZTc0Njg5YTNjNmZlYTQ0NTUwYmZiOTQ3ZWMifQ=="/>
  </w:docVars>
  <w:rsids>
    <w:rsidRoot w:val="62955C5B"/>
    <w:rsid w:val="16741C45"/>
    <w:rsid w:val="62955C5B"/>
    <w:rsid w:val="6BE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qFormat/>
    <w:uiPriority w:val="0"/>
    <w:pPr>
      <w:widowControl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6">
    <w:name w:val="样式2"/>
    <w:basedOn w:val="1"/>
    <w:qFormat/>
    <w:uiPriority w:val="0"/>
    <w:pPr>
      <w:widowControl/>
      <w:spacing w:line="600" w:lineRule="exact"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2023-06-16T01:45:00Z</dcterms:created>
  <dc:creator>陈鎏琰</dc:creator>
  <cp:lastModifiedBy>陈鎏琰</cp:lastModifiedBy>
  <dcterms:modified xsi:type="dcterms:W3CDTF">2023-06-16T01:46:03Z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BE0C29575CAD4DC1AA7717E9EDAAD671_11</vt:lpwstr>
  </property>
</Properties>
</file>